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7D6" w:rsidRPr="00184D60" w:rsidRDefault="002B07D6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32267">
        <w:rPr>
          <w:rFonts w:ascii="Times New Roman" w:hAnsi="Times New Roman" w:cs="Times New Roman"/>
          <w:b/>
          <w:sz w:val="24"/>
          <w:szCs w:val="24"/>
        </w:rPr>
        <w:t>402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44762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87635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B87635" w:rsidRPr="00B876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FC12EC" w:rsidRPr="00FC12EC" w:rsidRDefault="00B87635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467AE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87635">
        <w:rPr>
          <w:rFonts w:ascii="Times New Roman" w:hAnsi="Times New Roman" w:cs="Times New Roman"/>
          <w:sz w:val="24"/>
          <w:szCs w:val="24"/>
        </w:rPr>
        <w:t>27</w:t>
      </w:r>
      <w:r w:rsidR="00744762">
        <w:rPr>
          <w:rFonts w:ascii="Times New Roman" w:hAnsi="Times New Roman" w:cs="Times New Roman"/>
          <w:sz w:val="24"/>
          <w:szCs w:val="24"/>
        </w:rPr>
        <w:t>.04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A32267">
        <w:rPr>
          <w:rFonts w:ascii="Times New Roman" w:hAnsi="Times New Roman" w:cs="Times New Roman"/>
          <w:b/>
          <w:sz w:val="24"/>
          <w:szCs w:val="24"/>
        </w:rPr>
        <w:t>214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03142">
        <w:rPr>
          <w:rFonts w:ascii="Times New Roman" w:hAnsi="Times New Roman" w:cs="Times New Roman"/>
          <w:sz w:val="24"/>
          <w:szCs w:val="24"/>
        </w:rPr>
        <w:t>член на КЗК г-</w:t>
      </w:r>
      <w:r w:rsidR="00A32267">
        <w:rPr>
          <w:rFonts w:ascii="Times New Roman" w:hAnsi="Times New Roman" w:cs="Times New Roman"/>
          <w:sz w:val="24"/>
          <w:szCs w:val="24"/>
        </w:rPr>
        <w:t>жа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A32267"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A32267" w:rsidRPr="000029B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</w:t>
      </w:r>
      <w:r w:rsidR="00A32267">
        <w:rPr>
          <w:rFonts w:ascii="Times New Roman" w:hAnsi="Times New Roman"/>
          <w:color w:val="000000"/>
          <w:sz w:val="24"/>
          <w:szCs w:val="24"/>
          <w:lang w:eastAsia="bg-BG"/>
        </w:rPr>
        <w:t>Панов-Донатим Тиджарет</w:t>
      </w:r>
      <w:r w:rsidR="00A32267" w:rsidRPr="000029B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 w:rsidR="00D0314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184D6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184D60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A32267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Заместник-директор на дирекция „Управление на собствеността и социални дейности“- МВР</w:t>
      </w:r>
      <w:r w:rsidR="00A32267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304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юр. </w:t>
      </w:r>
      <w:r w:rsidR="00184D60">
        <w:rPr>
          <w:rFonts w:ascii="Times New Roman" w:hAnsi="Times New Roman" w:cs="Times New Roman"/>
          <w:color w:val="000000" w:themeColor="text1"/>
          <w:sz w:val="24"/>
          <w:szCs w:val="24"/>
        </w:rPr>
        <w:t>С. К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2A5E" w:rsidRDefault="00EA2A5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1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A3226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„Спешъл Тактикъл Съплайс“ ЕООД </w:t>
      </w:r>
      <w:r w:rsidRPr="00D0314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124EF0" w:rsidRPr="00D031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184D60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184D60" w:rsidRPr="00184D60">
        <w:rPr>
          <w:rFonts w:ascii="Times New Roman" w:hAnsi="Times New Roman" w:cs="Times New Roman"/>
          <w:sz w:val="24"/>
          <w:szCs w:val="24"/>
        </w:rPr>
        <w:t xml:space="preserve"> </w:t>
      </w:r>
      <w:r w:rsidR="00184D60">
        <w:rPr>
          <w:rFonts w:ascii="Times New Roman" w:hAnsi="Times New Roman" w:cs="Times New Roman"/>
          <w:sz w:val="24"/>
          <w:szCs w:val="24"/>
        </w:rPr>
        <w:t xml:space="preserve">от </w:t>
      </w:r>
      <w:r w:rsidR="00184D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184D60">
        <w:rPr>
          <w:rFonts w:ascii="Times New Roman" w:hAnsi="Times New Roman" w:cs="Times New Roman"/>
          <w:sz w:val="24"/>
          <w:szCs w:val="24"/>
        </w:rPr>
        <w:t>А. 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F8610E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Pr="00467AE3" w:rsidRDefault="00FC3FAB" w:rsidP="00A95609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3C3" w:rsidRDefault="007703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184D60">
        <w:rPr>
          <w:rFonts w:ascii="Times New Roman" w:hAnsi="Times New Roman" w:cs="Times New Roman"/>
          <w:sz w:val="24"/>
          <w:szCs w:val="24"/>
        </w:rPr>
        <w:t>. С. К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F8610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F8610E" w:rsidRDefault="00F8610E" w:rsidP="00F8610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4D60" w:rsidRDefault="00184D60" w:rsidP="00184D6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А.:</w:t>
      </w:r>
    </w:p>
    <w:p w:rsidR="00F8610E" w:rsidRDefault="00F8610E" w:rsidP="00F8610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184D60" w:rsidRDefault="00184D60" w:rsidP="00184D6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184D6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К.:</w:t>
      </w:r>
    </w:p>
    <w:p w:rsidR="006E3AFF" w:rsidRDefault="0093177C" w:rsidP="00F8610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F8610E" w:rsidRPr="00F8610E">
        <w:rPr>
          <w:rFonts w:ascii="Times New Roman" w:hAnsi="Times New Roman" w:cs="Times New Roman"/>
          <w:sz w:val="24"/>
          <w:szCs w:val="24"/>
        </w:rPr>
        <w:t xml:space="preserve">  Уважаеми членове на КЗК, моля да потвърдите решението на възложителя за избор на изпълнител</w:t>
      </w:r>
      <w:r w:rsidR="00F8610E">
        <w:rPr>
          <w:rFonts w:ascii="Times New Roman" w:hAnsi="Times New Roman" w:cs="Times New Roman"/>
          <w:sz w:val="24"/>
          <w:szCs w:val="24"/>
        </w:rPr>
        <w:t xml:space="preserve">, </w:t>
      </w:r>
      <w:r w:rsidR="00F8610E" w:rsidRPr="00F8610E">
        <w:rPr>
          <w:rFonts w:ascii="Times New Roman" w:hAnsi="Times New Roman" w:cs="Times New Roman"/>
          <w:sz w:val="24"/>
          <w:szCs w:val="24"/>
        </w:rPr>
        <w:t>като в тази връзка ще изложа съвсем накратко нашите аргументи</w:t>
      </w:r>
      <w:r w:rsidR="00F8610E">
        <w:rPr>
          <w:rFonts w:ascii="Times New Roman" w:hAnsi="Times New Roman" w:cs="Times New Roman"/>
          <w:sz w:val="24"/>
          <w:szCs w:val="24"/>
        </w:rPr>
        <w:t xml:space="preserve">: </w:t>
      </w:r>
      <w:r w:rsidR="00F8610E" w:rsidRPr="00F8610E">
        <w:rPr>
          <w:rFonts w:ascii="Times New Roman" w:hAnsi="Times New Roman" w:cs="Times New Roman"/>
          <w:sz w:val="24"/>
          <w:szCs w:val="24"/>
        </w:rPr>
        <w:t>на първо място участник</w:t>
      </w:r>
      <w:r w:rsidR="00F8610E">
        <w:rPr>
          <w:rFonts w:ascii="Times New Roman" w:hAnsi="Times New Roman" w:cs="Times New Roman"/>
          <w:sz w:val="24"/>
          <w:szCs w:val="24"/>
        </w:rPr>
        <w:t>ът е</w:t>
      </w:r>
      <w:r w:rsidR="00F8610E" w:rsidRPr="00F8610E">
        <w:rPr>
          <w:rFonts w:ascii="Times New Roman" w:hAnsi="Times New Roman" w:cs="Times New Roman"/>
          <w:sz w:val="24"/>
          <w:szCs w:val="24"/>
        </w:rPr>
        <w:t xml:space="preserve"> отстранен заради това</w:t>
      </w:r>
      <w:r w:rsidR="00F8610E">
        <w:rPr>
          <w:rFonts w:ascii="Times New Roman" w:hAnsi="Times New Roman" w:cs="Times New Roman"/>
          <w:sz w:val="24"/>
          <w:szCs w:val="24"/>
        </w:rPr>
        <w:t>,</w:t>
      </w:r>
      <w:r w:rsidR="00F8610E" w:rsidRPr="00F8610E">
        <w:rPr>
          <w:rFonts w:ascii="Times New Roman" w:hAnsi="Times New Roman" w:cs="Times New Roman"/>
          <w:sz w:val="24"/>
          <w:szCs w:val="24"/>
        </w:rPr>
        <w:t xml:space="preserve"> че не е представил върху мострата етикет с надпис</w:t>
      </w:r>
      <w:r w:rsidR="00F8610E">
        <w:rPr>
          <w:rFonts w:ascii="Times New Roman" w:hAnsi="Times New Roman" w:cs="Times New Roman"/>
          <w:sz w:val="24"/>
          <w:szCs w:val="24"/>
        </w:rPr>
        <w:t>,</w:t>
      </w:r>
      <w:r w:rsidR="00F8610E" w:rsidRPr="00F8610E">
        <w:rPr>
          <w:rFonts w:ascii="Times New Roman" w:hAnsi="Times New Roman" w:cs="Times New Roman"/>
          <w:sz w:val="24"/>
          <w:szCs w:val="24"/>
        </w:rPr>
        <w:t xml:space="preserve"> </w:t>
      </w:r>
      <w:r w:rsidR="00F8610E">
        <w:rPr>
          <w:rFonts w:ascii="Times New Roman" w:hAnsi="Times New Roman" w:cs="Times New Roman"/>
          <w:sz w:val="24"/>
          <w:szCs w:val="24"/>
        </w:rPr>
        <w:t>с</w:t>
      </w:r>
      <w:r w:rsidR="00F8610E" w:rsidRPr="00F8610E">
        <w:rPr>
          <w:rFonts w:ascii="Times New Roman" w:hAnsi="Times New Roman" w:cs="Times New Roman"/>
          <w:sz w:val="24"/>
          <w:szCs w:val="24"/>
        </w:rPr>
        <w:t xml:space="preserve"> ч</w:t>
      </w:r>
      <w:r w:rsidR="00F8610E">
        <w:rPr>
          <w:rFonts w:ascii="Times New Roman" w:hAnsi="Times New Roman" w:cs="Times New Roman"/>
          <w:sz w:val="24"/>
          <w:szCs w:val="24"/>
        </w:rPr>
        <w:t>е</w:t>
      </w:r>
      <w:r w:rsidR="00F8610E" w:rsidRPr="00F8610E">
        <w:rPr>
          <w:rFonts w:ascii="Times New Roman" w:hAnsi="Times New Roman" w:cs="Times New Roman"/>
          <w:sz w:val="24"/>
          <w:szCs w:val="24"/>
        </w:rPr>
        <w:t>тлив надпис на български език</w:t>
      </w:r>
      <w:r w:rsidR="00F8610E">
        <w:rPr>
          <w:rFonts w:ascii="Times New Roman" w:hAnsi="Times New Roman" w:cs="Times New Roman"/>
          <w:sz w:val="24"/>
          <w:szCs w:val="24"/>
        </w:rPr>
        <w:t xml:space="preserve">, </w:t>
      </w:r>
      <w:r w:rsidR="00F8610E" w:rsidRPr="00F8610E">
        <w:rPr>
          <w:rFonts w:ascii="Times New Roman" w:hAnsi="Times New Roman" w:cs="Times New Roman"/>
          <w:sz w:val="24"/>
          <w:szCs w:val="24"/>
        </w:rPr>
        <w:t>който да съдържа производител</w:t>
      </w:r>
      <w:r w:rsidR="00F8610E">
        <w:rPr>
          <w:rFonts w:ascii="Times New Roman" w:hAnsi="Times New Roman" w:cs="Times New Roman"/>
          <w:sz w:val="24"/>
          <w:szCs w:val="24"/>
        </w:rPr>
        <w:t>,</w:t>
      </w:r>
      <w:r w:rsidR="00F8610E" w:rsidRPr="00F8610E">
        <w:rPr>
          <w:rFonts w:ascii="Times New Roman" w:hAnsi="Times New Roman" w:cs="Times New Roman"/>
          <w:sz w:val="24"/>
          <w:szCs w:val="24"/>
        </w:rPr>
        <w:t xml:space="preserve"> марка и модел на щита</w:t>
      </w:r>
      <w:r w:rsidR="00F8610E">
        <w:rPr>
          <w:rFonts w:ascii="Times New Roman" w:hAnsi="Times New Roman" w:cs="Times New Roman"/>
          <w:sz w:val="24"/>
          <w:szCs w:val="24"/>
        </w:rPr>
        <w:t>,</w:t>
      </w:r>
      <w:r w:rsidR="00F8610E" w:rsidRPr="00F8610E">
        <w:rPr>
          <w:rFonts w:ascii="Times New Roman" w:hAnsi="Times New Roman" w:cs="Times New Roman"/>
          <w:sz w:val="24"/>
          <w:szCs w:val="24"/>
        </w:rPr>
        <w:t xml:space="preserve"> размери</w:t>
      </w:r>
      <w:r w:rsidR="00F8610E">
        <w:rPr>
          <w:rFonts w:ascii="Times New Roman" w:hAnsi="Times New Roman" w:cs="Times New Roman"/>
          <w:sz w:val="24"/>
          <w:szCs w:val="24"/>
        </w:rPr>
        <w:t xml:space="preserve"> в м</w:t>
      </w:r>
      <w:r w:rsidR="00F8610E" w:rsidRPr="00F8610E">
        <w:rPr>
          <w:rFonts w:ascii="Times New Roman" w:hAnsi="Times New Roman" w:cs="Times New Roman"/>
          <w:sz w:val="24"/>
          <w:szCs w:val="24"/>
        </w:rPr>
        <w:t>илиметри</w:t>
      </w:r>
      <w:r w:rsidR="00F8610E">
        <w:rPr>
          <w:rFonts w:ascii="Times New Roman" w:hAnsi="Times New Roman" w:cs="Times New Roman"/>
          <w:sz w:val="24"/>
          <w:szCs w:val="24"/>
        </w:rPr>
        <w:t>,</w:t>
      </w:r>
      <w:r w:rsidR="00F8610E" w:rsidRPr="00F8610E">
        <w:rPr>
          <w:rFonts w:ascii="Times New Roman" w:hAnsi="Times New Roman" w:cs="Times New Roman"/>
          <w:sz w:val="24"/>
          <w:szCs w:val="24"/>
        </w:rPr>
        <w:t xml:space="preserve"> месеца</w:t>
      </w:r>
      <w:r w:rsidR="00F8610E">
        <w:rPr>
          <w:rFonts w:ascii="Times New Roman" w:hAnsi="Times New Roman" w:cs="Times New Roman"/>
          <w:sz w:val="24"/>
          <w:szCs w:val="24"/>
        </w:rPr>
        <w:t>,</w:t>
      </w:r>
      <w:r w:rsidR="00F8610E" w:rsidRPr="00F8610E">
        <w:rPr>
          <w:rFonts w:ascii="Times New Roman" w:hAnsi="Times New Roman" w:cs="Times New Roman"/>
          <w:sz w:val="24"/>
          <w:szCs w:val="24"/>
        </w:rPr>
        <w:t xml:space="preserve"> година на производство</w:t>
      </w:r>
      <w:r w:rsidR="00F8610E">
        <w:rPr>
          <w:rFonts w:ascii="Times New Roman" w:hAnsi="Times New Roman" w:cs="Times New Roman"/>
          <w:sz w:val="24"/>
          <w:szCs w:val="24"/>
        </w:rPr>
        <w:t>,</w:t>
      </w:r>
      <w:r w:rsidR="00F8610E" w:rsidRPr="00F8610E">
        <w:rPr>
          <w:rFonts w:ascii="Times New Roman" w:hAnsi="Times New Roman" w:cs="Times New Roman"/>
          <w:sz w:val="24"/>
          <w:szCs w:val="24"/>
        </w:rPr>
        <w:t xml:space="preserve"> гаранционен срок</w:t>
      </w:r>
      <w:r w:rsidR="00F8610E">
        <w:rPr>
          <w:rFonts w:ascii="Times New Roman" w:hAnsi="Times New Roman" w:cs="Times New Roman"/>
          <w:sz w:val="24"/>
          <w:szCs w:val="24"/>
        </w:rPr>
        <w:t>,</w:t>
      </w:r>
      <w:r w:rsidR="00F8610E" w:rsidRPr="00F8610E">
        <w:rPr>
          <w:rFonts w:ascii="Times New Roman" w:hAnsi="Times New Roman" w:cs="Times New Roman"/>
          <w:sz w:val="24"/>
          <w:szCs w:val="24"/>
        </w:rPr>
        <w:t xml:space="preserve"> като никъде в офертата му не се съдържа информация за годината и месеца на производство</w:t>
      </w:r>
      <w:r w:rsidR="00F8610E">
        <w:rPr>
          <w:rFonts w:ascii="Times New Roman" w:hAnsi="Times New Roman" w:cs="Times New Roman"/>
          <w:sz w:val="24"/>
          <w:szCs w:val="24"/>
        </w:rPr>
        <w:t>. Т</w:t>
      </w:r>
      <w:r w:rsidR="00F8610E" w:rsidRPr="00F8610E">
        <w:rPr>
          <w:rFonts w:ascii="Times New Roman" w:hAnsi="Times New Roman" w:cs="Times New Roman"/>
          <w:sz w:val="24"/>
          <w:szCs w:val="24"/>
        </w:rPr>
        <w:t>ова изискване не е самоцелно</w:t>
      </w:r>
      <w:r w:rsidR="00F8610E">
        <w:rPr>
          <w:rFonts w:ascii="Times New Roman" w:hAnsi="Times New Roman" w:cs="Times New Roman"/>
          <w:sz w:val="24"/>
          <w:szCs w:val="24"/>
        </w:rPr>
        <w:t>, то</w:t>
      </w:r>
      <w:r w:rsidR="00F8610E" w:rsidRPr="00F8610E">
        <w:rPr>
          <w:rFonts w:ascii="Times New Roman" w:hAnsi="Times New Roman" w:cs="Times New Roman"/>
          <w:sz w:val="24"/>
          <w:szCs w:val="24"/>
        </w:rPr>
        <w:t xml:space="preserve"> е сложено</w:t>
      </w:r>
      <w:r w:rsidR="00F8610E">
        <w:rPr>
          <w:rFonts w:ascii="Times New Roman" w:hAnsi="Times New Roman" w:cs="Times New Roman"/>
          <w:sz w:val="24"/>
          <w:szCs w:val="24"/>
        </w:rPr>
        <w:t>,</w:t>
      </w:r>
      <w:r w:rsidR="00F8610E" w:rsidRPr="00F8610E">
        <w:rPr>
          <w:rFonts w:ascii="Times New Roman" w:hAnsi="Times New Roman" w:cs="Times New Roman"/>
          <w:sz w:val="24"/>
          <w:szCs w:val="24"/>
        </w:rPr>
        <w:t xml:space="preserve"> тъй като по този начин възложителят изисква да се доставя</w:t>
      </w:r>
      <w:r w:rsidR="006E3AFF">
        <w:rPr>
          <w:rFonts w:ascii="Times New Roman" w:hAnsi="Times New Roman" w:cs="Times New Roman"/>
          <w:sz w:val="24"/>
          <w:szCs w:val="24"/>
        </w:rPr>
        <w:t>т</w:t>
      </w:r>
      <w:r w:rsidR="00F8610E" w:rsidRPr="00F8610E">
        <w:rPr>
          <w:rFonts w:ascii="Times New Roman" w:hAnsi="Times New Roman" w:cs="Times New Roman"/>
          <w:sz w:val="24"/>
          <w:szCs w:val="24"/>
        </w:rPr>
        <w:t xml:space="preserve"> мостри</w:t>
      </w:r>
      <w:r w:rsidR="006E3AFF">
        <w:rPr>
          <w:rFonts w:ascii="Times New Roman" w:hAnsi="Times New Roman" w:cs="Times New Roman"/>
          <w:sz w:val="24"/>
          <w:szCs w:val="24"/>
        </w:rPr>
        <w:t>те</w:t>
      </w:r>
      <w:r w:rsidR="00F8610E" w:rsidRPr="00F8610E">
        <w:rPr>
          <w:rFonts w:ascii="Times New Roman" w:hAnsi="Times New Roman" w:cs="Times New Roman"/>
          <w:sz w:val="24"/>
          <w:szCs w:val="24"/>
        </w:rPr>
        <w:t xml:space="preserve"> с такъв етикет</w:t>
      </w:r>
      <w:r w:rsidR="006E3AFF">
        <w:rPr>
          <w:rFonts w:ascii="Times New Roman" w:hAnsi="Times New Roman" w:cs="Times New Roman"/>
          <w:sz w:val="24"/>
          <w:szCs w:val="24"/>
        </w:rPr>
        <w:t xml:space="preserve">, </w:t>
      </w:r>
      <w:r w:rsidR="00F8610E" w:rsidRPr="00F8610E">
        <w:rPr>
          <w:rFonts w:ascii="Times New Roman" w:hAnsi="Times New Roman" w:cs="Times New Roman"/>
          <w:sz w:val="24"/>
          <w:szCs w:val="24"/>
        </w:rPr>
        <w:t xml:space="preserve">за да може </w:t>
      </w:r>
      <w:r w:rsidR="006E3AFF">
        <w:rPr>
          <w:rFonts w:ascii="Times New Roman" w:hAnsi="Times New Roman" w:cs="Times New Roman"/>
          <w:sz w:val="24"/>
          <w:szCs w:val="24"/>
        </w:rPr>
        <w:t>в</w:t>
      </w:r>
      <w:r w:rsidR="00F8610E" w:rsidRPr="00F8610E">
        <w:rPr>
          <w:rFonts w:ascii="Times New Roman" w:hAnsi="Times New Roman" w:cs="Times New Roman"/>
          <w:sz w:val="24"/>
          <w:szCs w:val="24"/>
        </w:rPr>
        <w:t>последствие той</w:t>
      </w:r>
      <w:r w:rsidR="006E3AFF">
        <w:rPr>
          <w:rFonts w:ascii="Times New Roman" w:hAnsi="Times New Roman" w:cs="Times New Roman"/>
          <w:sz w:val="24"/>
          <w:szCs w:val="24"/>
        </w:rPr>
        <w:t>,</w:t>
      </w:r>
      <w:r w:rsidR="00F8610E" w:rsidRPr="00F8610E">
        <w:rPr>
          <w:rFonts w:ascii="Times New Roman" w:hAnsi="Times New Roman" w:cs="Times New Roman"/>
          <w:sz w:val="24"/>
          <w:szCs w:val="24"/>
        </w:rPr>
        <w:t xml:space="preserve"> тъй като се подчинява на определени правила за </w:t>
      </w:r>
      <w:r w:rsidR="006E3AFF">
        <w:rPr>
          <w:rFonts w:ascii="Times New Roman" w:hAnsi="Times New Roman" w:cs="Times New Roman"/>
          <w:sz w:val="24"/>
          <w:szCs w:val="24"/>
        </w:rPr>
        <w:t>за</w:t>
      </w:r>
      <w:r w:rsidR="00F8610E" w:rsidRPr="00F8610E">
        <w:rPr>
          <w:rFonts w:ascii="Times New Roman" w:hAnsi="Times New Roman" w:cs="Times New Roman"/>
          <w:sz w:val="24"/>
          <w:szCs w:val="24"/>
        </w:rPr>
        <w:t>приход</w:t>
      </w:r>
      <w:r w:rsidR="006E3AFF">
        <w:rPr>
          <w:rFonts w:ascii="Times New Roman" w:hAnsi="Times New Roman" w:cs="Times New Roman"/>
          <w:sz w:val="24"/>
          <w:szCs w:val="24"/>
        </w:rPr>
        <w:t>я</w:t>
      </w:r>
      <w:r w:rsidR="00F8610E" w:rsidRPr="00F8610E">
        <w:rPr>
          <w:rFonts w:ascii="Times New Roman" w:hAnsi="Times New Roman" w:cs="Times New Roman"/>
          <w:sz w:val="24"/>
          <w:szCs w:val="24"/>
        </w:rPr>
        <w:t xml:space="preserve">ване </w:t>
      </w:r>
      <w:r w:rsidR="006E3AFF">
        <w:rPr>
          <w:rFonts w:ascii="Times New Roman" w:hAnsi="Times New Roman" w:cs="Times New Roman"/>
          <w:sz w:val="24"/>
          <w:szCs w:val="24"/>
        </w:rPr>
        <w:t xml:space="preserve">и </w:t>
      </w:r>
      <w:r w:rsidR="00F8610E" w:rsidRPr="00F8610E">
        <w:rPr>
          <w:rFonts w:ascii="Times New Roman" w:hAnsi="Times New Roman" w:cs="Times New Roman"/>
          <w:sz w:val="24"/>
          <w:szCs w:val="24"/>
        </w:rPr>
        <w:t>отчитане на активите си</w:t>
      </w:r>
      <w:r w:rsidR="006E3AFF">
        <w:rPr>
          <w:rFonts w:ascii="Times New Roman" w:hAnsi="Times New Roman" w:cs="Times New Roman"/>
          <w:sz w:val="24"/>
          <w:szCs w:val="24"/>
        </w:rPr>
        <w:t>,</w:t>
      </w:r>
      <w:r w:rsidR="00F8610E" w:rsidRPr="00F8610E">
        <w:rPr>
          <w:rFonts w:ascii="Times New Roman" w:hAnsi="Times New Roman" w:cs="Times New Roman"/>
          <w:sz w:val="24"/>
          <w:szCs w:val="24"/>
        </w:rPr>
        <w:t xml:space="preserve"> да може по този начин да си ги заприходи и да ги отчита в </w:t>
      </w:r>
      <w:r w:rsidR="006E3AFF">
        <w:rPr>
          <w:rFonts w:ascii="Times New Roman" w:hAnsi="Times New Roman" w:cs="Times New Roman"/>
          <w:sz w:val="24"/>
          <w:szCs w:val="24"/>
        </w:rPr>
        <w:t>в</w:t>
      </w:r>
      <w:r w:rsidR="00F8610E" w:rsidRPr="00F8610E">
        <w:rPr>
          <w:rFonts w:ascii="Times New Roman" w:hAnsi="Times New Roman" w:cs="Times New Roman"/>
          <w:sz w:val="24"/>
          <w:szCs w:val="24"/>
        </w:rPr>
        <w:t>последствие</w:t>
      </w:r>
      <w:r w:rsidR="006E3AFF">
        <w:rPr>
          <w:rFonts w:ascii="Times New Roman" w:hAnsi="Times New Roman" w:cs="Times New Roman"/>
          <w:sz w:val="24"/>
          <w:szCs w:val="24"/>
        </w:rPr>
        <w:t>.</w:t>
      </w:r>
    </w:p>
    <w:p w:rsidR="008C383B" w:rsidRDefault="006E3AFF" w:rsidP="00F8610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F8610E" w:rsidRPr="00F8610E">
        <w:rPr>
          <w:rFonts w:ascii="Times New Roman" w:hAnsi="Times New Roman" w:cs="Times New Roman"/>
          <w:sz w:val="24"/>
          <w:szCs w:val="24"/>
        </w:rPr>
        <w:t>ъщо така искам да кажа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F8610E" w:rsidRPr="00F8610E">
        <w:rPr>
          <w:rFonts w:ascii="Times New Roman" w:hAnsi="Times New Roman" w:cs="Times New Roman"/>
          <w:sz w:val="24"/>
          <w:szCs w:val="24"/>
        </w:rPr>
        <w:t xml:space="preserve"> че подложката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F8610E" w:rsidRPr="00F8610E">
        <w:rPr>
          <w:rFonts w:ascii="Times New Roman" w:hAnsi="Times New Roman" w:cs="Times New Roman"/>
          <w:sz w:val="24"/>
          <w:szCs w:val="24"/>
        </w:rPr>
        <w:t xml:space="preserve"> която е част от </w:t>
      </w:r>
      <w:r>
        <w:rPr>
          <w:rFonts w:ascii="Times New Roman" w:hAnsi="Times New Roman" w:cs="Times New Roman"/>
          <w:sz w:val="24"/>
          <w:szCs w:val="24"/>
        </w:rPr>
        <w:t>щи</w:t>
      </w:r>
      <w:r w:rsidR="00F8610E" w:rsidRPr="00F8610E">
        <w:rPr>
          <w:rFonts w:ascii="Times New Roman" w:hAnsi="Times New Roman" w:cs="Times New Roman"/>
          <w:sz w:val="24"/>
          <w:szCs w:val="24"/>
        </w:rPr>
        <w:t>та до момента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F8610E" w:rsidRPr="00F8610E">
        <w:rPr>
          <w:rFonts w:ascii="Times New Roman" w:hAnsi="Times New Roman" w:cs="Times New Roman"/>
          <w:sz w:val="24"/>
          <w:szCs w:val="24"/>
        </w:rPr>
        <w:t>в който не е издадено решението за определяне на изпълнител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F8610E" w:rsidRPr="00F8610E">
        <w:rPr>
          <w:rFonts w:ascii="Times New Roman" w:hAnsi="Times New Roman" w:cs="Times New Roman"/>
          <w:sz w:val="24"/>
          <w:szCs w:val="24"/>
        </w:rPr>
        <w:t xml:space="preserve"> участник</w:t>
      </w:r>
      <w:r>
        <w:rPr>
          <w:rFonts w:ascii="Times New Roman" w:hAnsi="Times New Roman" w:cs="Times New Roman"/>
          <w:sz w:val="24"/>
          <w:szCs w:val="24"/>
        </w:rPr>
        <w:t>ът</w:t>
      </w:r>
      <w:r w:rsidR="00F8610E" w:rsidRPr="00F8610E">
        <w:rPr>
          <w:rFonts w:ascii="Times New Roman" w:hAnsi="Times New Roman" w:cs="Times New Roman"/>
          <w:sz w:val="24"/>
          <w:szCs w:val="24"/>
        </w:rPr>
        <w:t xml:space="preserve"> </w:t>
      </w:r>
      <w:r w:rsidRPr="000029B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>Панов-Донатим Тиджарет</w:t>
      </w:r>
      <w:r w:rsidRPr="000029B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F8610E" w:rsidRPr="00F8610E">
        <w:rPr>
          <w:rFonts w:ascii="Times New Roman" w:hAnsi="Times New Roman" w:cs="Times New Roman"/>
          <w:sz w:val="24"/>
          <w:szCs w:val="24"/>
        </w:rPr>
        <w:t>не е заявил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F8610E" w:rsidRPr="00F8610E">
        <w:rPr>
          <w:rFonts w:ascii="Times New Roman" w:hAnsi="Times New Roman" w:cs="Times New Roman"/>
          <w:sz w:val="24"/>
          <w:szCs w:val="24"/>
        </w:rPr>
        <w:t xml:space="preserve"> че тази подложка е опци</w:t>
      </w:r>
      <w:r>
        <w:rPr>
          <w:rFonts w:ascii="Times New Roman" w:hAnsi="Times New Roman" w:cs="Times New Roman"/>
          <w:sz w:val="24"/>
          <w:szCs w:val="24"/>
        </w:rPr>
        <w:t>я,</w:t>
      </w:r>
      <w:r w:rsidR="00F8610E" w:rsidRPr="00F8610E">
        <w:rPr>
          <w:rFonts w:ascii="Times New Roman" w:hAnsi="Times New Roman" w:cs="Times New Roman"/>
          <w:sz w:val="24"/>
          <w:szCs w:val="24"/>
        </w:rPr>
        <w:t xml:space="preserve"> дел</w:t>
      </w:r>
      <w:r>
        <w:rPr>
          <w:rFonts w:ascii="Times New Roman" w:hAnsi="Times New Roman" w:cs="Times New Roman"/>
          <w:sz w:val="24"/>
          <w:szCs w:val="24"/>
        </w:rPr>
        <w:t>и</w:t>
      </w:r>
      <w:r w:rsidR="00F8610E" w:rsidRPr="00F8610E">
        <w:rPr>
          <w:rFonts w:ascii="Times New Roman" w:hAnsi="Times New Roman" w:cs="Times New Roman"/>
          <w:sz w:val="24"/>
          <w:szCs w:val="24"/>
        </w:rPr>
        <w:t>ма по някакъв начин</w:t>
      </w:r>
      <w:r>
        <w:rPr>
          <w:rFonts w:ascii="Times New Roman" w:hAnsi="Times New Roman" w:cs="Times New Roman"/>
          <w:sz w:val="24"/>
          <w:szCs w:val="24"/>
        </w:rPr>
        <w:t>,</w:t>
      </w:r>
      <w:r w:rsidR="00F8610E" w:rsidRPr="00F8610E">
        <w:rPr>
          <w:rFonts w:ascii="Times New Roman" w:hAnsi="Times New Roman" w:cs="Times New Roman"/>
          <w:sz w:val="24"/>
          <w:szCs w:val="24"/>
        </w:rPr>
        <w:t xml:space="preserve"> а следва се отбележи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F8610E" w:rsidRPr="00F8610E">
        <w:rPr>
          <w:rFonts w:ascii="Times New Roman" w:hAnsi="Times New Roman" w:cs="Times New Roman"/>
          <w:sz w:val="24"/>
          <w:szCs w:val="24"/>
        </w:rPr>
        <w:t xml:space="preserve"> че в протоколите за изпитване от </w:t>
      </w:r>
      <w:r w:rsidR="008C383B">
        <w:rPr>
          <w:rFonts w:ascii="Times New Roman" w:hAnsi="Times New Roman" w:cs="Times New Roman"/>
          <w:sz w:val="24"/>
          <w:szCs w:val="24"/>
        </w:rPr>
        <w:t>„С</w:t>
      </w:r>
      <w:r w:rsidR="00F8610E" w:rsidRPr="00F8610E">
        <w:rPr>
          <w:rFonts w:ascii="Times New Roman" w:hAnsi="Times New Roman" w:cs="Times New Roman"/>
          <w:sz w:val="24"/>
          <w:szCs w:val="24"/>
        </w:rPr>
        <w:t>ихт</w:t>
      </w:r>
      <w:r w:rsidR="008C383B">
        <w:rPr>
          <w:rFonts w:ascii="Times New Roman" w:hAnsi="Times New Roman" w:cs="Times New Roman"/>
          <w:sz w:val="24"/>
          <w:szCs w:val="24"/>
        </w:rPr>
        <w:t>а</w:t>
      </w:r>
      <w:r w:rsidR="00F8610E" w:rsidRPr="00F8610E">
        <w:rPr>
          <w:rFonts w:ascii="Times New Roman" w:hAnsi="Times New Roman" w:cs="Times New Roman"/>
          <w:sz w:val="24"/>
          <w:szCs w:val="24"/>
        </w:rPr>
        <w:t xml:space="preserve"> лабораториум</w:t>
      </w:r>
      <w:r w:rsidR="008C383B">
        <w:rPr>
          <w:rFonts w:ascii="Times New Roman" w:hAnsi="Times New Roman" w:cs="Times New Roman"/>
          <w:sz w:val="24"/>
          <w:szCs w:val="24"/>
        </w:rPr>
        <w:t>“,</w:t>
      </w:r>
      <w:r w:rsidR="00F8610E" w:rsidRPr="00F8610E">
        <w:rPr>
          <w:rFonts w:ascii="Times New Roman" w:hAnsi="Times New Roman" w:cs="Times New Roman"/>
          <w:sz w:val="24"/>
          <w:szCs w:val="24"/>
        </w:rPr>
        <w:t xml:space="preserve"> които са за характеристиките на щита</w:t>
      </w:r>
      <w:r w:rsidR="008C383B">
        <w:rPr>
          <w:rFonts w:ascii="Times New Roman" w:hAnsi="Times New Roman" w:cs="Times New Roman"/>
          <w:sz w:val="24"/>
          <w:szCs w:val="24"/>
        </w:rPr>
        <w:t>,</w:t>
      </w:r>
      <w:r w:rsidR="00F8610E" w:rsidRPr="00F8610E">
        <w:rPr>
          <w:rFonts w:ascii="Times New Roman" w:hAnsi="Times New Roman" w:cs="Times New Roman"/>
          <w:sz w:val="24"/>
          <w:szCs w:val="24"/>
        </w:rPr>
        <w:t xml:space="preserve"> има снимки и на снимките ясно се вижда</w:t>
      </w:r>
      <w:r w:rsidR="008C383B">
        <w:rPr>
          <w:rFonts w:ascii="Times New Roman" w:hAnsi="Times New Roman" w:cs="Times New Roman"/>
          <w:sz w:val="24"/>
          <w:szCs w:val="24"/>
        </w:rPr>
        <w:t>,</w:t>
      </w:r>
      <w:r w:rsidR="00F8610E" w:rsidRPr="00F8610E">
        <w:rPr>
          <w:rFonts w:ascii="Times New Roman" w:hAnsi="Times New Roman" w:cs="Times New Roman"/>
          <w:sz w:val="24"/>
          <w:szCs w:val="24"/>
        </w:rPr>
        <w:t xml:space="preserve"> че </w:t>
      </w:r>
      <w:r w:rsidR="008C383B">
        <w:rPr>
          <w:rFonts w:ascii="Times New Roman" w:hAnsi="Times New Roman" w:cs="Times New Roman"/>
          <w:sz w:val="24"/>
          <w:szCs w:val="24"/>
        </w:rPr>
        <w:t>щи</w:t>
      </w:r>
      <w:r w:rsidR="008C383B" w:rsidRPr="00F8610E">
        <w:rPr>
          <w:rFonts w:ascii="Times New Roman" w:hAnsi="Times New Roman" w:cs="Times New Roman"/>
          <w:sz w:val="24"/>
          <w:szCs w:val="24"/>
        </w:rPr>
        <w:t xml:space="preserve">та </w:t>
      </w:r>
      <w:r w:rsidR="00F8610E" w:rsidRPr="00F8610E">
        <w:rPr>
          <w:rFonts w:ascii="Times New Roman" w:hAnsi="Times New Roman" w:cs="Times New Roman"/>
          <w:sz w:val="24"/>
          <w:szCs w:val="24"/>
        </w:rPr>
        <w:t>предоставен с непрозрачната подложка</w:t>
      </w:r>
      <w:r w:rsidR="008C383B">
        <w:rPr>
          <w:rFonts w:ascii="Times New Roman" w:hAnsi="Times New Roman" w:cs="Times New Roman"/>
          <w:sz w:val="24"/>
          <w:szCs w:val="24"/>
        </w:rPr>
        <w:t>,</w:t>
      </w:r>
      <w:r w:rsidR="00F8610E" w:rsidRPr="00F8610E">
        <w:rPr>
          <w:rFonts w:ascii="Times New Roman" w:hAnsi="Times New Roman" w:cs="Times New Roman"/>
          <w:sz w:val="24"/>
          <w:szCs w:val="24"/>
        </w:rPr>
        <w:t xml:space="preserve"> като заявяването на етап след решението за определяне на изпълнител</w:t>
      </w:r>
      <w:r w:rsidR="008C383B">
        <w:rPr>
          <w:rFonts w:ascii="Times New Roman" w:hAnsi="Times New Roman" w:cs="Times New Roman"/>
          <w:sz w:val="24"/>
          <w:szCs w:val="24"/>
        </w:rPr>
        <w:t>,</w:t>
      </w:r>
      <w:r w:rsidR="00F8610E" w:rsidRPr="00F8610E">
        <w:rPr>
          <w:rFonts w:ascii="Times New Roman" w:hAnsi="Times New Roman" w:cs="Times New Roman"/>
          <w:sz w:val="24"/>
          <w:szCs w:val="24"/>
        </w:rPr>
        <w:t xml:space="preserve"> че това е опция би довело до недопустима промяна на офертата и също така нарушаване на принципа за равнопоставеност на участниците</w:t>
      </w:r>
      <w:r w:rsidR="008C383B">
        <w:rPr>
          <w:rFonts w:ascii="Times New Roman" w:hAnsi="Times New Roman" w:cs="Times New Roman"/>
          <w:sz w:val="24"/>
          <w:szCs w:val="24"/>
        </w:rPr>
        <w:t>, който регламентира З</w:t>
      </w:r>
      <w:r w:rsidR="00F8610E" w:rsidRPr="00F8610E">
        <w:rPr>
          <w:rFonts w:ascii="Times New Roman" w:hAnsi="Times New Roman" w:cs="Times New Roman"/>
          <w:sz w:val="24"/>
          <w:szCs w:val="24"/>
        </w:rPr>
        <w:t>акон за обществените поръчки</w:t>
      </w:r>
      <w:r w:rsidR="008C383B">
        <w:rPr>
          <w:rFonts w:ascii="Times New Roman" w:hAnsi="Times New Roman" w:cs="Times New Roman"/>
          <w:sz w:val="24"/>
          <w:szCs w:val="24"/>
        </w:rPr>
        <w:t>.</w:t>
      </w:r>
    </w:p>
    <w:p w:rsidR="008C383B" w:rsidRDefault="008C383B" w:rsidP="00F8610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F8610E" w:rsidRPr="00F8610E">
        <w:rPr>
          <w:rFonts w:ascii="Times New Roman" w:hAnsi="Times New Roman" w:cs="Times New Roman"/>
          <w:sz w:val="24"/>
          <w:szCs w:val="24"/>
        </w:rPr>
        <w:t>ъщо така искам да посоча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F8610E" w:rsidRPr="00F8610E">
        <w:rPr>
          <w:rFonts w:ascii="Times New Roman" w:hAnsi="Times New Roman" w:cs="Times New Roman"/>
          <w:sz w:val="24"/>
          <w:szCs w:val="24"/>
        </w:rPr>
        <w:t xml:space="preserve"> че изискването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F8610E" w:rsidRPr="00F8610E">
        <w:rPr>
          <w:rFonts w:ascii="Times New Roman" w:hAnsi="Times New Roman" w:cs="Times New Roman"/>
          <w:sz w:val="24"/>
          <w:szCs w:val="24"/>
        </w:rPr>
        <w:t xml:space="preserve"> тоест че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F8610E" w:rsidRPr="00F8610E">
        <w:rPr>
          <w:rFonts w:ascii="Times New Roman" w:hAnsi="Times New Roman" w:cs="Times New Roman"/>
          <w:sz w:val="24"/>
          <w:szCs w:val="24"/>
        </w:rPr>
        <w:t xml:space="preserve"> че подложката е функционално неделима и част от самия щит се установява и </w:t>
      </w:r>
      <w:r>
        <w:rPr>
          <w:rFonts w:ascii="Times New Roman" w:hAnsi="Times New Roman" w:cs="Times New Roman"/>
          <w:sz w:val="24"/>
          <w:szCs w:val="24"/>
        </w:rPr>
        <w:t>по</w:t>
      </w:r>
      <w:r w:rsidR="00F8610E" w:rsidRPr="00F8610E">
        <w:rPr>
          <w:rFonts w:ascii="Times New Roman" w:hAnsi="Times New Roman" w:cs="Times New Roman"/>
          <w:sz w:val="24"/>
          <w:szCs w:val="24"/>
        </w:rPr>
        <w:t>соченото от самия жал</w:t>
      </w:r>
      <w:r>
        <w:rPr>
          <w:rFonts w:ascii="Times New Roman" w:hAnsi="Times New Roman" w:cs="Times New Roman"/>
          <w:sz w:val="24"/>
          <w:szCs w:val="24"/>
        </w:rPr>
        <w:t>бо</w:t>
      </w:r>
      <w:r w:rsidR="00F8610E" w:rsidRPr="00F8610E">
        <w:rPr>
          <w:rFonts w:ascii="Times New Roman" w:hAnsi="Times New Roman" w:cs="Times New Roman"/>
          <w:sz w:val="24"/>
          <w:szCs w:val="24"/>
        </w:rPr>
        <w:t>подател в</w:t>
      </w:r>
      <w:r>
        <w:rPr>
          <w:rFonts w:ascii="Times New Roman" w:hAnsi="Times New Roman" w:cs="Times New Roman"/>
          <w:sz w:val="24"/>
          <w:szCs w:val="24"/>
        </w:rPr>
        <w:t xml:space="preserve"> т</w:t>
      </w:r>
      <w:r w:rsidR="00F8610E" w:rsidRPr="00F8610E">
        <w:rPr>
          <w:rFonts w:ascii="Times New Roman" w:hAnsi="Times New Roman" w:cs="Times New Roman"/>
          <w:sz w:val="24"/>
          <w:szCs w:val="24"/>
        </w:rPr>
        <w:t>. 58 от неговата жалба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F8610E" w:rsidRPr="00F8610E">
        <w:rPr>
          <w:rFonts w:ascii="Times New Roman" w:hAnsi="Times New Roman" w:cs="Times New Roman"/>
          <w:sz w:val="24"/>
          <w:szCs w:val="24"/>
        </w:rPr>
        <w:t xml:space="preserve"> където той каз</w:t>
      </w:r>
      <w:r>
        <w:rPr>
          <w:rFonts w:ascii="Times New Roman" w:hAnsi="Times New Roman" w:cs="Times New Roman"/>
          <w:sz w:val="24"/>
          <w:szCs w:val="24"/>
        </w:rPr>
        <w:t>в</w:t>
      </w:r>
      <w:r w:rsidR="00F8610E" w:rsidRPr="00F8610E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F8610E" w:rsidRPr="00F8610E">
        <w:rPr>
          <w:rFonts w:ascii="Times New Roman" w:hAnsi="Times New Roman" w:cs="Times New Roman"/>
          <w:sz w:val="24"/>
          <w:szCs w:val="24"/>
        </w:rPr>
        <w:t xml:space="preserve"> че тази подложка е с цел ергономия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F8610E" w:rsidRPr="00F8610E">
        <w:rPr>
          <w:rFonts w:ascii="Times New Roman" w:hAnsi="Times New Roman" w:cs="Times New Roman"/>
          <w:sz w:val="24"/>
          <w:szCs w:val="24"/>
        </w:rPr>
        <w:t xml:space="preserve"> а изискването</w:t>
      </w:r>
      <w:r>
        <w:rPr>
          <w:rFonts w:ascii="Times New Roman" w:hAnsi="Times New Roman" w:cs="Times New Roman"/>
          <w:sz w:val="24"/>
          <w:szCs w:val="24"/>
        </w:rPr>
        <w:t xml:space="preserve"> е друго. </w:t>
      </w:r>
    </w:p>
    <w:p w:rsidR="00D16863" w:rsidRDefault="008C383B" w:rsidP="00F8610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Искам </w:t>
      </w:r>
      <w:r w:rsidR="00F8610E" w:rsidRPr="00F8610E">
        <w:rPr>
          <w:rFonts w:ascii="Times New Roman" w:hAnsi="Times New Roman" w:cs="Times New Roman"/>
          <w:sz w:val="24"/>
          <w:szCs w:val="24"/>
        </w:rPr>
        <w:t>и само да посоча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F8610E" w:rsidRPr="00F8610E">
        <w:rPr>
          <w:rFonts w:ascii="Times New Roman" w:hAnsi="Times New Roman" w:cs="Times New Roman"/>
          <w:sz w:val="24"/>
          <w:szCs w:val="24"/>
        </w:rPr>
        <w:t>че тази подложка закрива зрителното поле на служител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F8610E" w:rsidRPr="00F8610E">
        <w:rPr>
          <w:rFonts w:ascii="Times New Roman" w:hAnsi="Times New Roman" w:cs="Times New Roman"/>
          <w:sz w:val="24"/>
          <w:szCs w:val="24"/>
        </w:rPr>
        <w:t xml:space="preserve"> и му пречи да с</w:t>
      </w:r>
      <w:r w:rsidR="00D16863">
        <w:rPr>
          <w:rFonts w:ascii="Times New Roman" w:hAnsi="Times New Roman" w:cs="Times New Roman"/>
          <w:sz w:val="24"/>
          <w:szCs w:val="24"/>
        </w:rPr>
        <w:t>и</w:t>
      </w:r>
      <w:r w:rsidR="00F8610E" w:rsidRPr="00F8610E">
        <w:rPr>
          <w:rFonts w:ascii="Times New Roman" w:hAnsi="Times New Roman" w:cs="Times New Roman"/>
          <w:sz w:val="24"/>
          <w:szCs w:val="24"/>
        </w:rPr>
        <w:t xml:space="preserve"> изпълнява задълженията</w:t>
      </w:r>
      <w:r w:rsidR="00D16863">
        <w:rPr>
          <w:rFonts w:ascii="Times New Roman" w:hAnsi="Times New Roman" w:cs="Times New Roman"/>
          <w:sz w:val="24"/>
          <w:szCs w:val="24"/>
        </w:rPr>
        <w:t>.</w:t>
      </w:r>
    </w:p>
    <w:p w:rsidR="00184D60" w:rsidRDefault="00184D6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4D60" w:rsidRDefault="00184D60" w:rsidP="00184D6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А.:</w:t>
      </w:r>
    </w:p>
    <w:p w:rsidR="00F52DD0" w:rsidRDefault="00184D60" w:rsidP="00C655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6554F">
        <w:rPr>
          <w:rFonts w:ascii="Times New Roman" w:hAnsi="Times New Roman" w:cs="Times New Roman"/>
          <w:sz w:val="24"/>
          <w:szCs w:val="24"/>
        </w:rPr>
        <w:t xml:space="preserve"> У</w:t>
      </w:r>
      <w:r w:rsidR="00C6554F" w:rsidRPr="00F8610E">
        <w:rPr>
          <w:rFonts w:ascii="Times New Roman" w:hAnsi="Times New Roman" w:cs="Times New Roman"/>
          <w:sz w:val="24"/>
          <w:szCs w:val="24"/>
        </w:rPr>
        <w:t>важаеми дами и господа</w:t>
      </w:r>
      <w:r w:rsidR="00C6554F">
        <w:rPr>
          <w:rFonts w:ascii="Times New Roman" w:hAnsi="Times New Roman" w:cs="Times New Roman"/>
          <w:sz w:val="24"/>
          <w:szCs w:val="24"/>
        </w:rPr>
        <w:t>,</w:t>
      </w:r>
      <w:r w:rsidR="00C6554F" w:rsidRPr="00F8610E">
        <w:rPr>
          <w:rFonts w:ascii="Times New Roman" w:hAnsi="Times New Roman" w:cs="Times New Roman"/>
          <w:sz w:val="24"/>
          <w:szCs w:val="24"/>
        </w:rPr>
        <w:t xml:space="preserve"> моля да оставите </w:t>
      </w:r>
      <w:r w:rsidR="00C6554F">
        <w:rPr>
          <w:rFonts w:ascii="Times New Roman" w:hAnsi="Times New Roman" w:cs="Times New Roman"/>
          <w:sz w:val="24"/>
          <w:szCs w:val="24"/>
        </w:rPr>
        <w:t xml:space="preserve">в </w:t>
      </w:r>
      <w:r w:rsidR="00C6554F" w:rsidRPr="00F8610E">
        <w:rPr>
          <w:rFonts w:ascii="Times New Roman" w:hAnsi="Times New Roman" w:cs="Times New Roman"/>
          <w:sz w:val="24"/>
          <w:szCs w:val="24"/>
        </w:rPr>
        <w:t>сила процесното решение</w:t>
      </w:r>
      <w:r w:rsidR="00F52DD0">
        <w:rPr>
          <w:rFonts w:ascii="Times New Roman" w:hAnsi="Times New Roman" w:cs="Times New Roman"/>
          <w:sz w:val="24"/>
          <w:szCs w:val="24"/>
        </w:rPr>
        <w:t>,</w:t>
      </w:r>
      <w:r w:rsidR="00C6554F" w:rsidRPr="00F8610E">
        <w:rPr>
          <w:rFonts w:ascii="Times New Roman" w:hAnsi="Times New Roman" w:cs="Times New Roman"/>
          <w:sz w:val="24"/>
          <w:szCs w:val="24"/>
        </w:rPr>
        <w:t xml:space="preserve"> д</w:t>
      </w:r>
      <w:r w:rsidR="00F52DD0">
        <w:rPr>
          <w:rFonts w:ascii="Times New Roman" w:hAnsi="Times New Roman" w:cs="Times New Roman"/>
          <w:sz w:val="24"/>
          <w:szCs w:val="24"/>
        </w:rPr>
        <w:t>а</w:t>
      </w:r>
      <w:r w:rsidR="00C6554F" w:rsidRPr="00F8610E">
        <w:rPr>
          <w:rFonts w:ascii="Times New Roman" w:hAnsi="Times New Roman" w:cs="Times New Roman"/>
          <w:sz w:val="24"/>
          <w:szCs w:val="24"/>
        </w:rPr>
        <w:t xml:space="preserve"> оставите без уважение жалбата</w:t>
      </w:r>
      <w:r w:rsidR="00F52DD0">
        <w:rPr>
          <w:rFonts w:ascii="Times New Roman" w:hAnsi="Times New Roman" w:cs="Times New Roman"/>
          <w:sz w:val="24"/>
          <w:szCs w:val="24"/>
        </w:rPr>
        <w:t>,</w:t>
      </w:r>
      <w:r w:rsidR="00C6554F" w:rsidRPr="00F8610E">
        <w:rPr>
          <w:rFonts w:ascii="Times New Roman" w:hAnsi="Times New Roman" w:cs="Times New Roman"/>
          <w:sz w:val="24"/>
          <w:szCs w:val="24"/>
        </w:rPr>
        <w:t xml:space="preserve"> представили сме становище</w:t>
      </w:r>
      <w:r w:rsidR="00F52DD0">
        <w:rPr>
          <w:rFonts w:ascii="Times New Roman" w:hAnsi="Times New Roman" w:cs="Times New Roman"/>
          <w:sz w:val="24"/>
          <w:szCs w:val="24"/>
        </w:rPr>
        <w:t>,</w:t>
      </w:r>
      <w:r w:rsidR="00C6554F" w:rsidRPr="00F8610E">
        <w:rPr>
          <w:rFonts w:ascii="Times New Roman" w:hAnsi="Times New Roman" w:cs="Times New Roman"/>
          <w:sz w:val="24"/>
          <w:szCs w:val="24"/>
        </w:rPr>
        <w:t xml:space="preserve"> където подробно сме изложили с препратки към документацията необходимата съдържание на мострит</w:t>
      </w:r>
      <w:r w:rsidR="00F52DD0">
        <w:rPr>
          <w:rFonts w:ascii="Times New Roman" w:hAnsi="Times New Roman" w:cs="Times New Roman"/>
          <w:sz w:val="24"/>
          <w:szCs w:val="24"/>
        </w:rPr>
        <w:t>е,</w:t>
      </w:r>
      <w:r w:rsidR="00C6554F" w:rsidRPr="00F8610E">
        <w:rPr>
          <w:rFonts w:ascii="Times New Roman" w:hAnsi="Times New Roman" w:cs="Times New Roman"/>
          <w:sz w:val="24"/>
          <w:szCs w:val="24"/>
        </w:rPr>
        <w:t xml:space="preserve"> </w:t>
      </w:r>
      <w:r w:rsidR="00C6554F" w:rsidRPr="00F8610E">
        <w:rPr>
          <w:rFonts w:ascii="Times New Roman" w:hAnsi="Times New Roman" w:cs="Times New Roman"/>
          <w:sz w:val="24"/>
          <w:szCs w:val="24"/>
        </w:rPr>
        <w:lastRenderedPageBreak/>
        <w:t xml:space="preserve">както </w:t>
      </w:r>
      <w:r w:rsidR="00F52DD0">
        <w:rPr>
          <w:rFonts w:ascii="Times New Roman" w:hAnsi="Times New Roman" w:cs="Times New Roman"/>
          <w:sz w:val="24"/>
          <w:szCs w:val="24"/>
        </w:rPr>
        <w:t xml:space="preserve">и </w:t>
      </w:r>
      <w:r w:rsidR="00C6554F" w:rsidRPr="00F8610E">
        <w:rPr>
          <w:rFonts w:ascii="Times New Roman" w:hAnsi="Times New Roman" w:cs="Times New Roman"/>
          <w:sz w:val="24"/>
          <w:szCs w:val="24"/>
        </w:rPr>
        <w:t>здравия</w:t>
      </w:r>
      <w:r w:rsidR="00F52DD0">
        <w:rPr>
          <w:rFonts w:ascii="Times New Roman" w:hAnsi="Times New Roman" w:cs="Times New Roman"/>
          <w:sz w:val="24"/>
          <w:szCs w:val="24"/>
        </w:rPr>
        <w:t>,</w:t>
      </w:r>
      <w:r w:rsidR="00C6554F" w:rsidRPr="00F8610E">
        <w:rPr>
          <w:rFonts w:ascii="Times New Roman" w:hAnsi="Times New Roman" w:cs="Times New Roman"/>
          <w:sz w:val="24"/>
          <w:szCs w:val="24"/>
        </w:rPr>
        <w:t xml:space="preserve"> </w:t>
      </w:r>
      <w:r w:rsidR="00CF0137">
        <w:rPr>
          <w:rFonts w:ascii="Times New Roman" w:hAnsi="Times New Roman" w:cs="Times New Roman"/>
          <w:sz w:val="24"/>
          <w:szCs w:val="24"/>
        </w:rPr>
        <w:t>о</w:t>
      </w:r>
      <w:r w:rsidR="00C6554F" w:rsidRPr="00F8610E">
        <w:rPr>
          <w:rFonts w:ascii="Times New Roman" w:hAnsi="Times New Roman" w:cs="Times New Roman"/>
          <w:sz w:val="24"/>
          <w:szCs w:val="24"/>
        </w:rPr>
        <w:t>пакован</w:t>
      </w:r>
      <w:r w:rsidR="00F52DD0">
        <w:rPr>
          <w:rFonts w:ascii="Times New Roman" w:hAnsi="Times New Roman" w:cs="Times New Roman"/>
          <w:sz w:val="24"/>
          <w:szCs w:val="24"/>
        </w:rPr>
        <w:t>,</w:t>
      </w:r>
      <w:r w:rsidR="00C6554F" w:rsidRPr="00F8610E">
        <w:rPr>
          <w:rFonts w:ascii="Times New Roman" w:hAnsi="Times New Roman" w:cs="Times New Roman"/>
          <w:sz w:val="24"/>
          <w:szCs w:val="24"/>
        </w:rPr>
        <w:t xml:space="preserve"> </w:t>
      </w:r>
      <w:r w:rsidR="00F52DD0">
        <w:rPr>
          <w:rFonts w:ascii="Times New Roman" w:hAnsi="Times New Roman" w:cs="Times New Roman"/>
          <w:sz w:val="24"/>
          <w:szCs w:val="24"/>
        </w:rPr>
        <w:t>е</w:t>
      </w:r>
      <w:r w:rsidR="00C6554F" w:rsidRPr="00F8610E">
        <w:rPr>
          <w:rFonts w:ascii="Times New Roman" w:hAnsi="Times New Roman" w:cs="Times New Roman"/>
          <w:sz w:val="24"/>
          <w:szCs w:val="24"/>
        </w:rPr>
        <w:t>тикетиран по съответния начин щит</w:t>
      </w:r>
      <w:r w:rsidR="00F52DD0">
        <w:rPr>
          <w:rFonts w:ascii="Times New Roman" w:hAnsi="Times New Roman" w:cs="Times New Roman"/>
          <w:sz w:val="24"/>
          <w:szCs w:val="24"/>
        </w:rPr>
        <w:t xml:space="preserve">, </w:t>
      </w:r>
      <w:r w:rsidR="00C6554F" w:rsidRPr="00F8610E">
        <w:rPr>
          <w:rFonts w:ascii="Times New Roman" w:hAnsi="Times New Roman" w:cs="Times New Roman"/>
          <w:sz w:val="24"/>
          <w:szCs w:val="24"/>
        </w:rPr>
        <w:t>така и остатъците парчетата от изпитан</w:t>
      </w:r>
      <w:r w:rsidR="00F52DD0">
        <w:rPr>
          <w:rFonts w:ascii="Times New Roman" w:hAnsi="Times New Roman" w:cs="Times New Roman"/>
          <w:sz w:val="24"/>
          <w:szCs w:val="24"/>
        </w:rPr>
        <w:t>ите</w:t>
      </w:r>
      <w:r w:rsidR="00C6554F" w:rsidRPr="00F8610E">
        <w:rPr>
          <w:rFonts w:ascii="Times New Roman" w:hAnsi="Times New Roman" w:cs="Times New Roman"/>
          <w:sz w:val="24"/>
          <w:szCs w:val="24"/>
        </w:rPr>
        <w:t xml:space="preserve"> щитов</w:t>
      </w:r>
      <w:r w:rsidR="00F52DD0">
        <w:rPr>
          <w:rFonts w:ascii="Times New Roman" w:hAnsi="Times New Roman" w:cs="Times New Roman"/>
          <w:sz w:val="24"/>
          <w:szCs w:val="24"/>
        </w:rPr>
        <w:t>е</w:t>
      </w:r>
      <w:r w:rsidR="00C6554F" w:rsidRPr="00F8610E">
        <w:rPr>
          <w:rFonts w:ascii="Times New Roman" w:hAnsi="Times New Roman" w:cs="Times New Roman"/>
          <w:sz w:val="24"/>
          <w:szCs w:val="24"/>
        </w:rPr>
        <w:t xml:space="preserve"> при различни въздействия</w:t>
      </w:r>
      <w:r w:rsidR="00F52DD0">
        <w:rPr>
          <w:rFonts w:ascii="Times New Roman" w:hAnsi="Times New Roman" w:cs="Times New Roman"/>
          <w:sz w:val="24"/>
          <w:szCs w:val="24"/>
        </w:rPr>
        <w:t>.</w:t>
      </w:r>
    </w:p>
    <w:p w:rsidR="00F52DD0" w:rsidRDefault="00F52DD0" w:rsidP="00C655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6554F" w:rsidRPr="00F8610E">
        <w:rPr>
          <w:rFonts w:ascii="Times New Roman" w:hAnsi="Times New Roman" w:cs="Times New Roman"/>
          <w:sz w:val="24"/>
          <w:szCs w:val="24"/>
        </w:rPr>
        <w:t>ретендирам разноски в размер на адвокатския хонорар за един адвокат</w:t>
      </w:r>
      <w:r>
        <w:rPr>
          <w:rFonts w:ascii="Times New Roman" w:hAnsi="Times New Roman" w:cs="Times New Roman"/>
          <w:sz w:val="24"/>
          <w:szCs w:val="24"/>
        </w:rPr>
        <w:t>, представям д</w:t>
      </w:r>
      <w:r w:rsidR="00C6554F" w:rsidRPr="00F8610E">
        <w:rPr>
          <w:rFonts w:ascii="Times New Roman" w:hAnsi="Times New Roman" w:cs="Times New Roman"/>
          <w:sz w:val="24"/>
          <w:szCs w:val="24"/>
        </w:rPr>
        <w:t>оказателства за плащане.</w:t>
      </w:r>
    </w:p>
    <w:p w:rsidR="00CF0137" w:rsidRDefault="00CF0137" w:rsidP="00C655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0137" w:rsidRDefault="00CF0137" w:rsidP="00CF013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К.:</w:t>
      </w:r>
    </w:p>
    <w:p w:rsidR="00CF0137" w:rsidRDefault="00CF0137" w:rsidP="00CF013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Претендирам юриск. възнаграждение, съгласно наредбата. Ако са представили доказателства за плащане, оспорвам техния размер.</w:t>
      </w:r>
      <w:bookmarkStart w:id="0" w:name="_GoBack"/>
      <w:bookmarkEnd w:id="0"/>
    </w:p>
    <w:p w:rsidR="00124EF0" w:rsidRDefault="00124EF0" w:rsidP="00124E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2DD0" w:rsidRPr="000F40F2" w:rsidRDefault="00F52DD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6A41" w:rsidRDefault="00B46A41" w:rsidP="00324B6B">
      <w:pPr>
        <w:spacing w:after="0" w:line="240" w:lineRule="auto"/>
      </w:pPr>
      <w:r>
        <w:separator/>
      </w:r>
    </w:p>
  </w:endnote>
  <w:endnote w:type="continuationSeparator" w:id="0">
    <w:p w:rsidR="00B46A41" w:rsidRDefault="00B46A41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013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6A41" w:rsidRDefault="00B46A41" w:rsidP="00324B6B">
      <w:pPr>
        <w:spacing w:after="0" w:line="240" w:lineRule="auto"/>
      </w:pPr>
      <w:r>
        <w:separator/>
      </w:r>
    </w:p>
  </w:footnote>
  <w:footnote w:type="continuationSeparator" w:id="0">
    <w:p w:rsidR="00B46A41" w:rsidRDefault="00B46A41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4D60"/>
    <w:rsid w:val="0018671F"/>
    <w:rsid w:val="001A0200"/>
    <w:rsid w:val="001A23E2"/>
    <w:rsid w:val="001A68F2"/>
    <w:rsid w:val="001B0B26"/>
    <w:rsid w:val="001B7EF2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07D6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0EF9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14E4"/>
    <w:rsid w:val="006A5BCE"/>
    <w:rsid w:val="006A722C"/>
    <w:rsid w:val="006B0D2E"/>
    <w:rsid w:val="006B2B95"/>
    <w:rsid w:val="006C6355"/>
    <w:rsid w:val="006E3AFF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44762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80A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383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2267"/>
    <w:rsid w:val="00A3593B"/>
    <w:rsid w:val="00A44D06"/>
    <w:rsid w:val="00A501F2"/>
    <w:rsid w:val="00A522FE"/>
    <w:rsid w:val="00A65291"/>
    <w:rsid w:val="00A722C5"/>
    <w:rsid w:val="00A73CF9"/>
    <w:rsid w:val="00A73FAC"/>
    <w:rsid w:val="00A95609"/>
    <w:rsid w:val="00AA2188"/>
    <w:rsid w:val="00AA44DF"/>
    <w:rsid w:val="00AA6DB8"/>
    <w:rsid w:val="00AD22D3"/>
    <w:rsid w:val="00AD7FE5"/>
    <w:rsid w:val="00AE0F9F"/>
    <w:rsid w:val="00AE7098"/>
    <w:rsid w:val="00B05B74"/>
    <w:rsid w:val="00B12538"/>
    <w:rsid w:val="00B13D35"/>
    <w:rsid w:val="00B158B2"/>
    <w:rsid w:val="00B46A41"/>
    <w:rsid w:val="00B755EB"/>
    <w:rsid w:val="00B835E6"/>
    <w:rsid w:val="00B8578E"/>
    <w:rsid w:val="00B87635"/>
    <w:rsid w:val="00B91F9C"/>
    <w:rsid w:val="00B94D54"/>
    <w:rsid w:val="00BA45A7"/>
    <w:rsid w:val="00BB1A25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08E9"/>
    <w:rsid w:val="00C54F56"/>
    <w:rsid w:val="00C57558"/>
    <w:rsid w:val="00C576BB"/>
    <w:rsid w:val="00C6554F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0137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16863"/>
    <w:rsid w:val="00D47E3D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2DD0"/>
    <w:rsid w:val="00F54872"/>
    <w:rsid w:val="00F558B5"/>
    <w:rsid w:val="00F66875"/>
    <w:rsid w:val="00F70744"/>
    <w:rsid w:val="00F766E6"/>
    <w:rsid w:val="00F76A56"/>
    <w:rsid w:val="00F816BD"/>
    <w:rsid w:val="00F8610E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BD490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3</Pages>
  <Words>655</Words>
  <Characters>3734</Characters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2023-04-28T10:42:00Z</dcterms:modified>
</cp:coreProperties>
</file>